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F061A" w14:textId="77777777" w:rsidR="009E5B84" w:rsidRDefault="00E117E1">
      <w:pPr>
        <w:jc w:val="center"/>
        <w:rPr>
          <w:rFonts w:hint="eastAsia"/>
        </w:rPr>
      </w:pPr>
      <w:bookmarkStart w:id="0" w:name="_GoBack"/>
      <w:bookmarkEnd w:id="0"/>
      <w:r>
        <w:rPr>
          <w:b/>
          <w:sz w:val="28"/>
        </w:rPr>
        <w:t>THE UNIVERSITY OF ZAMBIA (UNZA)</w:t>
      </w:r>
      <w:r>
        <w:rPr>
          <w:b/>
          <w:sz w:val="28"/>
        </w:rPr>
        <w:br/>
        <w:t>AND</w:t>
      </w:r>
      <w:r>
        <w:rPr>
          <w:b/>
          <w:sz w:val="28"/>
        </w:rPr>
        <w:br/>
        <w:t>MINISTRY OF COMMUNITY DEVELOPMENT AND SOCIAL SERVICES (MCDSS)</w:t>
      </w:r>
    </w:p>
    <w:p w14:paraId="0949E99E" w14:textId="77777777" w:rsidR="009E5B84" w:rsidRDefault="00E117E1">
      <w:pPr>
        <w:jc w:val="center"/>
        <w:rPr>
          <w:rFonts w:hint="eastAsia"/>
        </w:rPr>
      </w:pPr>
      <w:r>
        <w:rPr>
          <w:b/>
          <w:sz w:val="32"/>
        </w:rPr>
        <w:t>MASTER'S DEGREE PROGRAMME SYNOPSES</w:t>
      </w:r>
    </w:p>
    <w:p w14:paraId="100B7B8D" w14:textId="77777777" w:rsidR="009E5B84" w:rsidRDefault="00E117E1">
      <w:pPr>
        <w:rPr>
          <w:rFonts w:hint="eastAsia"/>
        </w:rPr>
      </w:pPr>
      <w:r>
        <w:br w:type="page"/>
      </w:r>
    </w:p>
    <w:p w14:paraId="238F8C18" w14:textId="77777777" w:rsidR="009E5B84" w:rsidRDefault="00E117E1">
      <w:pPr>
        <w:pStyle w:val="Heading1"/>
      </w:pPr>
      <w:r>
        <w:lastRenderedPageBreak/>
        <w:t>1. Master of Arts in Community Development and Human Rights</w:t>
      </w:r>
    </w:p>
    <w:p w14:paraId="54FE2D37" w14:textId="77777777" w:rsidR="009E5B84" w:rsidRDefault="00E117E1">
      <w:pPr>
        <w:jc w:val="center"/>
        <w:rPr>
          <w:rFonts w:hint="eastAsia"/>
        </w:rPr>
      </w:pPr>
      <w:r>
        <w:rPr>
          <w:b/>
          <w:sz w:val="24"/>
        </w:rPr>
        <w:t>Turn rights into action. Build empowered communities. Lead inclusive change.</w:t>
      </w:r>
    </w:p>
    <w:p w14:paraId="36196F2C" w14:textId="77777777" w:rsidR="009E5B84" w:rsidRDefault="00E117E1">
      <w:pPr>
        <w:pStyle w:val="Heading2"/>
      </w:pPr>
      <w:r>
        <w:t>Discover the Programme</w:t>
      </w:r>
    </w:p>
    <w:p w14:paraId="08CABCCF" w14:textId="77777777" w:rsidR="009E5B84" w:rsidRDefault="00E117E1">
      <w:pPr>
        <w:spacing w:after="100" w:line="252" w:lineRule="auto"/>
        <w:jc w:val="both"/>
        <w:rPr>
          <w:rFonts w:hint="eastAsia"/>
        </w:rPr>
      </w:pPr>
      <w:r>
        <w:t>The Master of Arts in Community Development and Human Rights is an advanced interdisciplinary programme for professionals who want to combine community-development leadership with a strong human-rights foundation. It brings together participatory development, human rights, governance, social justice, livelihoods, social protection, inclusion, peacebuilding, climate resilience, programme evaluation and advanced research. The programme prepares graduates to analyse structural inequalities, facilitate meaningful community participation, design rights-based interventions, strengthen local institutions and generate evidence for sustainable human development.</w:t>
      </w:r>
    </w:p>
    <w:p w14:paraId="64BA1229" w14:textId="77777777" w:rsidR="009E5B84" w:rsidRDefault="00E117E1">
      <w:pPr>
        <w:pStyle w:val="Heading2"/>
      </w:pPr>
      <w:r>
        <w:t>Why Choose This Programme?</w:t>
      </w:r>
    </w:p>
    <w:p w14:paraId="51579B3D" w14:textId="77777777" w:rsidR="009E5B84" w:rsidRDefault="00E117E1">
      <w:pPr>
        <w:spacing w:after="100" w:line="252" w:lineRule="auto"/>
        <w:jc w:val="both"/>
        <w:rPr>
          <w:rFonts w:hint="eastAsia"/>
        </w:rPr>
      </w:pPr>
      <w:r>
        <w:t>Community development across Zambia and Africa takes place amid poverty, inequality, rapid urbanisation, youth unemployment, climate risks, gender inequality, disability exclusion, migration and uneven access to services. These are not only development challenges; they are also human-rights concerns. Development interventions can fail when communities are excluded from decision-making, while human-rights advocacy can have limited impact when it is disconnected from livelihoods, local institutions and programme implementation. This programme bridges those worlds and prepares professionals who can connect participation, accountability, rights and practical development action.</w:t>
      </w:r>
    </w:p>
    <w:p w14:paraId="28EB6607" w14:textId="77777777" w:rsidR="009E5B84" w:rsidRDefault="00E117E1">
      <w:pPr>
        <w:pStyle w:val="Heading2"/>
      </w:pPr>
      <w:r>
        <w:t>Where Can This Degree Take You?</w:t>
      </w:r>
    </w:p>
    <w:p w14:paraId="69B5DF7A" w14:textId="77777777" w:rsidR="009E5B84" w:rsidRDefault="00E117E1">
      <w:pPr>
        <w:spacing w:after="100" w:line="252" w:lineRule="auto"/>
        <w:jc w:val="both"/>
        <w:rPr>
          <w:rFonts w:hint="eastAsia"/>
        </w:rPr>
      </w:pPr>
      <w:r>
        <w:t>Graduates may pursue advanced roles in community development, human-rights programming, local governance, civil society, advocacy, humanitarian response, social protection, gender and disability inclusion, youth development, livelihoods, peacebuilding, monitoring and evaluation, policy analysis, research and programme management. Potential professional functions include Programme Manager, Community Development Specialist, Human Rights Officer, Social Development Planner, Advocacy or Policy Officer, M&amp;E Specialist, Social Protection Practitioner, Gender and Inclusion Specialist, Peacebuilding Practitioner, Livelihoods or Resilience Officer and Researcher.</w:t>
      </w:r>
    </w:p>
    <w:p w14:paraId="014B295C" w14:textId="77777777" w:rsidR="009E5B84" w:rsidRDefault="00E117E1">
      <w:pPr>
        <w:pStyle w:val="Heading2"/>
      </w:pPr>
      <w:r>
        <w:t>Further Study and Academic Progression</w:t>
      </w:r>
    </w:p>
    <w:p w14:paraId="3B7E6053" w14:textId="77777777" w:rsidR="009E5B84" w:rsidRDefault="00E117E1">
      <w:pPr>
        <w:spacing w:after="100" w:line="252" w:lineRule="auto"/>
        <w:jc w:val="both"/>
        <w:rPr>
          <w:rFonts w:hint="eastAsia"/>
        </w:rPr>
      </w:pPr>
      <w:r>
        <w:t>The qualification provides progression to doctoral and advanced professional study in Community Development, Human Rights, Development Studies, Social Policy, Social Work, Sociology, Governance, Peace and Conflict Studies, Public Policy, Humanitarian Studies and related fields, subject to admission requirements. The dissertation/thesis develops the independent research, analytical and scholarly writing capabilities needed for doctoral study and research careers.</w:t>
      </w:r>
    </w:p>
    <w:p w14:paraId="7A4228F1" w14:textId="77777777" w:rsidR="009E5B84" w:rsidRDefault="00E117E1">
      <w:pPr>
        <w:pStyle w:val="Heading2"/>
      </w:pPr>
      <w:r>
        <w:t>What You Will Study</w:t>
      </w:r>
    </w:p>
    <w:p w14:paraId="57299438" w14:textId="77777777" w:rsidR="009E5B84" w:rsidRDefault="00E117E1">
      <w:pPr>
        <w:spacing w:after="100" w:line="252" w:lineRule="auto"/>
        <w:jc w:val="both"/>
        <w:rPr>
          <w:rFonts w:hint="eastAsia"/>
        </w:rPr>
      </w:pPr>
      <w:r>
        <w:t>The two-year, 240-credit programme comprises 150 credits of advanced coursework, a 30-credit practicum and a 60-credit dissertation/thesis. Year One covers Advanced Theories of Community Development and Social Change; International, Regional and Zambian Human Rights Frameworks; Community Governance, Participation and Decentralisation; Community Organisation, Mobilisation and Participatory Practice; Advanced Research Methods; Livelihoods, Social Protection and Economic Empowerment; Gender, Disability, Social Inclusion and Human Rights; Peacebuilding, Conflict Transformation and Community Protection; Programme Planning, Monitoring, Evaluation and Rights-Based Accountability; and Sustainable Community Development, Climate Resilience and Human Development. Year Two provides advanced practicum experience and independent dissertation/thesis research.</w:t>
      </w:r>
    </w:p>
    <w:p w14:paraId="71280D1F" w14:textId="77777777" w:rsidR="009E5B84" w:rsidRDefault="00E117E1">
      <w:pPr>
        <w:jc w:val="center"/>
        <w:rPr>
          <w:rFonts w:hint="eastAsia"/>
        </w:rPr>
      </w:pPr>
      <w:r>
        <w:rPr>
          <w:b/>
        </w:rPr>
        <w:t>Build your knowledge. Strengthen your career. Make a measurable difference in communities.</w:t>
      </w:r>
    </w:p>
    <w:p w14:paraId="288C43DE" w14:textId="77777777" w:rsidR="009E5B84" w:rsidRDefault="00E117E1">
      <w:pPr>
        <w:rPr>
          <w:rFonts w:hint="eastAsia"/>
        </w:rPr>
      </w:pPr>
      <w:r>
        <w:br w:type="page"/>
      </w:r>
    </w:p>
    <w:p w14:paraId="28145AD1" w14:textId="77777777" w:rsidR="009E5B84" w:rsidRDefault="00E117E1">
      <w:pPr>
        <w:pStyle w:val="Heading1"/>
      </w:pPr>
      <w:r>
        <w:lastRenderedPageBreak/>
        <w:t>2. Master of Arts in Community Development and Social Welfare</w:t>
      </w:r>
    </w:p>
    <w:p w14:paraId="2FECBC20" w14:textId="77777777" w:rsidR="009E5B84" w:rsidRDefault="00E117E1">
      <w:pPr>
        <w:jc w:val="center"/>
        <w:rPr>
          <w:rFonts w:hint="eastAsia"/>
        </w:rPr>
      </w:pPr>
      <w:r>
        <w:rPr>
          <w:b/>
          <w:sz w:val="24"/>
        </w:rPr>
        <w:t>Lead community transformation. Strengthen welfare systems. Improve lives.</w:t>
      </w:r>
    </w:p>
    <w:p w14:paraId="27F9D3F2" w14:textId="77777777" w:rsidR="009E5B84" w:rsidRDefault="00E117E1">
      <w:pPr>
        <w:pStyle w:val="Heading2"/>
      </w:pPr>
      <w:r>
        <w:t>Discover the Programme</w:t>
      </w:r>
    </w:p>
    <w:p w14:paraId="3644A6DC" w14:textId="77777777" w:rsidR="009E5B84" w:rsidRDefault="00E117E1">
      <w:pPr>
        <w:spacing w:after="100" w:line="252" w:lineRule="auto"/>
        <w:jc w:val="both"/>
        <w:rPr>
          <w:rFonts w:hint="eastAsia"/>
        </w:rPr>
      </w:pPr>
      <w:r>
        <w:t>The Master of Arts in Community Development and Social Welfare is designed for professionals who want to lead community-based development while strengthening the social-welfare systems that support individuals, families and vulnerable groups. The programme integrates advanced community-development theory with social welfare, social development, participation, poverty and inequality, livelihoods, local governance, human rights, gender, disability inclusion, social protection, programme evaluation and research.</w:t>
      </w:r>
    </w:p>
    <w:p w14:paraId="02C20564" w14:textId="77777777" w:rsidR="009E5B84" w:rsidRDefault="00E117E1">
      <w:pPr>
        <w:pStyle w:val="Heading2"/>
      </w:pPr>
      <w:r>
        <w:t>Why Choose This Programme?</w:t>
      </w:r>
    </w:p>
    <w:p w14:paraId="68557B08" w14:textId="77777777" w:rsidR="009E5B84" w:rsidRDefault="00E117E1">
      <w:pPr>
        <w:spacing w:after="100" w:line="252" w:lineRule="auto"/>
        <w:jc w:val="both"/>
        <w:rPr>
          <w:rFonts w:hint="eastAsia"/>
        </w:rPr>
      </w:pPr>
      <w:r>
        <w:t>Communities face interconnected challenges including poverty, unemployment, livelihood insecurity, social exclusion, family vulnerability, disability and uneven access to services. Effective responses require professionals who understand both community dynamics and the welfare institutions designed to respond to social needs. This programme prepares graduates to connect community-level realities with policy, service-delivery systems and institutional decision-making, while developing the leadership and research competence needed to design, manage and evaluate effective interventions.</w:t>
      </w:r>
    </w:p>
    <w:p w14:paraId="325DDA78" w14:textId="77777777" w:rsidR="009E5B84" w:rsidRDefault="00E117E1">
      <w:pPr>
        <w:pStyle w:val="Heading2"/>
      </w:pPr>
      <w:r>
        <w:t>Where Can This Degree Take You?</w:t>
      </w:r>
    </w:p>
    <w:p w14:paraId="55930209" w14:textId="77777777" w:rsidR="009E5B84" w:rsidRDefault="00E117E1">
      <w:pPr>
        <w:spacing w:after="100" w:line="252" w:lineRule="auto"/>
        <w:jc w:val="both"/>
        <w:rPr>
          <w:rFonts w:hint="eastAsia"/>
        </w:rPr>
      </w:pPr>
      <w:r>
        <w:t>Graduates can pursue advanced professional, managerial, research and policy roles in government ministries and departments, local authorities, social-welfare agencies, community-development structures, NGOs, civil-society and faith-based organisations, international development agencies, social-protection programmes, research institutions and social-enterprise settings. Potential roles include Community Development Specialist, Social Welfare Officer, Social Development Officer, Social Protection Officer, Programme or Project Manager, Local Government Community Services Officer, NGO Programme Specialist, Monitoring and Evaluation Specialist, Research Officer, Policy Analyst and Livelihoods Specialist.</w:t>
      </w:r>
    </w:p>
    <w:p w14:paraId="03C20850" w14:textId="77777777" w:rsidR="009E5B84" w:rsidRDefault="00E117E1">
      <w:pPr>
        <w:pStyle w:val="Heading2"/>
      </w:pPr>
      <w:r>
        <w:t>Further Study and Academic Progression</w:t>
      </w:r>
    </w:p>
    <w:p w14:paraId="45C58DE6" w14:textId="77777777" w:rsidR="009E5B84" w:rsidRDefault="00E117E1">
      <w:pPr>
        <w:spacing w:after="100" w:line="252" w:lineRule="auto"/>
        <w:jc w:val="both"/>
        <w:rPr>
          <w:rFonts w:hint="eastAsia"/>
        </w:rPr>
      </w:pPr>
      <w:r>
        <w:t>Graduates may progress to doctoral study in Community Development, Social Welfare, Social Work, Sociology, Social Policy, Social Protection, Development Studies, Human Development, Public Administration and related disciplines, subject to admission requirements. The programme's advanced research methods and dissertation/thesis provide a strong foundation for research-intensive professional development and PhD study.</w:t>
      </w:r>
    </w:p>
    <w:p w14:paraId="46E18A2B" w14:textId="77777777" w:rsidR="009E5B84" w:rsidRDefault="00E117E1">
      <w:pPr>
        <w:pStyle w:val="Heading2"/>
      </w:pPr>
      <w:r>
        <w:t>What You Will Study</w:t>
      </w:r>
    </w:p>
    <w:p w14:paraId="557E76C0" w14:textId="77777777" w:rsidR="009E5B84" w:rsidRDefault="00E117E1">
      <w:pPr>
        <w:spacing w:after="100" w:line="252" w:lineRule="auto"/>
        <w:jc w:val="both"/>
        <w:rPr>
          <w:rFonts w:hint="eastAsia"/>
        </w:rPr>
      </w:pPr>
      <w:r>
        <w:t>The 240-credit curriculum combines 150 credits of Year One coursework, a 30-credit advanced practicum and a 60-credit dissertation/thesis. Core areas include Advanced Theories of Community Development and Social Welfare; Social Welfare Policy, Social Development and Welfare Systems; Community Development Practice, Participation and Empowerment; Poverty, Inequality, Livelihoods and Social Inclusion; Advanced Research Methods; Community Organisation, Leadership and Local Governance; Social Protection, Family Welfare and Community-Based Support; Programme Planning, Monitoring, Evaluation and Impact Assessment; Human Rights, Gender, Disability and Inclusive Community Development; and Social Entrepreneurship, Local Economic Development and Sustainable Livelihoods.</w:t>
      </w:r>
    </w:p>
    <w:p w14:paraId="6F9E8980" w14:textId="77777777" w:rsidR="009E5B84" w:rsidRDefault="00E117E1">
      <w:pPr>
        <w:jc w:val="center"/>
        <w:rPr>
          <w:rFonts w:hint="eastAsia"/>
        </w:rPr>
      </w:pPr>
      <w:r>
        <w:rPr>
          <w:b/>
        </w:rPr>
        <w:t>Build your knowledge. Strengthen your career. Make a measurable difference in communities.</w:t>
      </w:r>
    </w:p>
    <w:p w14:paraId="300DE6F7" w14:textId="77777777" w:rsidR="009E5B84" w:rsidRDefault="00E117E1">
      <w:pPr>
        <w:rPr>
          <w:rFonts w:hint="eastAsia"/>
        </w:rPr>
      </w:pPr>
      <w:r>
        <w:br w:type="page"/>
      </w:r>
    </w:p>
    <w:p w14:paraId="20626820" w14:textId="77777777" w:rsidR="009E5B84" w:rsidRDefault="00E117E1">
      <w:pPr>
        <w:pStyle w:val="Heading1"/>
      </w:pPr>
      <w:r>
        <w:lastRenderedPageBreak/>
        <w:t>3. Master of Arts in Social Policy and Community Development</w:t>
      </w:r>
    </w:p>
    <w:p w14:paraId="7A4157A8" w14:textId="77777777" w:rsidR="009E5B84" w:rsidRDefault="00E117E1">
      <w:pPr>
        <w:jc w:val="center"/>
        <w:rPr>
          <w:rFonts w:hint="eastAsia"/>
        </w:rPr>
      </w:pPr>
      <w:r>
        <w:rPr>
          <w:b/>
          <w:sz w:val="24"/>
        </w:rPr>
        <w:t>Connect national policy with community realities—and become a leader in evidence-informed development.</w:t>
      </w:r>
    </w:p>
    <w:p w14:paraId="37CCC589" w14:textId="77777777" w:rsidR="009E5B84" w:rsidRDefault="00E117E1">
      <w:pPr>
        <w:pStyle w:val="Heading2"/>
      </w:pPr>
      <w:r>
        <w:t>Discover the Programme</w:t>
      </w:r>
    </w:p>
    <w:p w14:paraId="45C2FC33" w14:textId="77777777" w:rsidR="009E5B84" w:rsidRDefault="00E117E1">
      <w:pPr>
        <w:spacing w:after="100" w:line="252" w:lineRule="auto"/>
        <w:jc w:val="both"/>
        <w:rPr>
          <w:rFonts w:hint="eastAsia"/>
        </w:rPr>
      </w:pPr>
      <w:r>
        <w:t>The Master of Arts in Social Policy and Community Development is designed for professionals who want to understand how policy choices shape people's lives and how communities can participate meaningfully in development. It integrates advanced social-policy analysis with community-development theory and practice, preparing graduates to move between national policy, institutional implementation and local realities. Students develop competence in policy analysis, participatory planning, livelihoods, governance, monitoring and evaluation, research and programme leadership.</w:t>
      </w:r>
    </w:p>
    <w:p w14:paraId="64520BCA" w14:textId="77777777" w:rsidR="009E5B84" w:rsidRDefault="00E117E1">
      <w:pPr>
        <w:pStyle w:val="Heading2"/>
      </w:pPr>
      <w:r>
        <w:t>Why Choose This Programme?</w:t>
      </w:r>
    </w:p>
    <w:p w14:paraId="3A9B275D" w14:textId="77777777" w:rsidR="009E5B84" w:rsidRDefault="00E117E1">
      <w:pPr>
        <w:spacing w:after="100" w:line="252" w:lineRule="auto"/>
        <w:jc w:val="both"/>
        <w:rPr>
          <w:rFonts w:hint="eastAsia"/>
        </w:rPr>
      </w:pPr>
      <w:r>
        <w:t>Good policies do not automatically produce good outcomes. Implementation depends on institutions, financing, administrative capacity, accountability and the ability of communities to participate in decisions that affect them. At the same time, community initiatives may remain fragile when they are disconnected from supportive public policy. This programme responds to the need for professionals who can understand the entire policy-to-community chain—identifying social problems, analysing policy options, assessing implementation gaps and designing responses that are both technically sound and locally grounded.</w:t>
      </w:r>
    </w:p>
    <w:p w14:paraId="6D41F299" w14:textId="77777777" w:rsidR="009E5B84" w:rsidRDefault="00E117E1">
      <w:pPr>
        <w:pStyle w:val="Heading2"/>
      </w:pPr>
      <w:r>
        <w:t>Where Can This Degree Take You?</w:t>
      </w:r>
    </w:p>
    <w:p w14:paraId="1604D34B" w14:textId="77777777" w:rsidR="009E5B84" w:rsidRDefault="00E117E1">
      <w:pPr>
        <w:spacing w:after="100" w:line="252" w:lineRule="auto"/>
        <w:jc w:val="both"/>
        <w:rPr>
          <w:rFonts w:hint="eastAsia"/>
        </w:rPr>
      </w:pPr>
      <w:r>
        <w:t>Graduates may work in government, local authorities, civil society, development agencies, research institutions, universities, community-based organisations and consultancy. Professional functions may include social-policy analysis, social-development planning, programme management, community development, monitoring and evaluation, research, advocacy, local governance, social inclusion, livelihoods, social-protection implementation, stakeholder consultation and policy communication.</w:t>
      </w:r>
    </w:p>
    <w:p w14:paraId="522A9386" w14:textId="77777777" w:rsidR="009E5B84" w:rsidRDefault="00E117E1">
      <w:pPr>
        <w:pStyle w:val="Heading2"/>
      </w:pPr>
      <w:r>
        <w:t>Further Study and Academic Progression</w:t>
      </w:r>
    </w:p>
    <w:p w14:paraId="466A6D1F" w14:textId="77777777" w:rsidR="009E5B84" w:rsidRDefault="00E117E1">
      <w:pPr>
        <w:spacing w:after="100" w:line="252" w:lineRule="auto"/>
        <w:jc w:val="both"/>
        <w:rPr>
          <w:rFonts w:hint="eastAsia"/>
        </w:rPr>
      </w:pPr>
      <w:r>
        <w:t>Graduates who meet relevant admission requirements may progress to doctoral study in Social Policy, Sociology, Social Work, Development Studies, Community Development, Social Protection, Public Policy, Human Development and related fields. The programme's practicum and dissertation/thesis develop the independent analytical and research capability required for advanced professional and academic progression.</w:t>
      </w:r>
    </w:p>
    <w:p w14:paraId="7BE9183F" w14:textId="77777777" w:rsidR="009E5B84" w:rsidRDefault="00E117E1">
      <w:pPr>
        <w:pStyle w:val="Heading2"/>
      </w:pPr>
      <w:r>
        <w:t>What You Will Study</w:t>
      </w:r>
    </w:p>
    <w:p w14:paraId="38542EDC" w14:textId="77777777" w:rsidR="009E5B84" w:rsidRDefault="00E117E1">
      <w:pPr>
        <w:spacing w:after="100" w:line="252" w:lineRule="auto"/>
        <w:jc w:val="both"/>
        <w:rPr>
          <w:rFonts w:hint="eastAsia"/>
        </w:rPr>
      </w:pPr>
      <w:r>
        <w:t>The programme combines advanced coursework with supervised practicum and dissertation/thesis research. Curriculum emphasis includes social-policy theory and welfare systems; policy analysis, formulation, implementation and evaluation; community-development theory and participatory practice; poverty and inequality; social protection; local governance and decentralisation; livelihoods and local economic development; gender, human rights and inclusion; programme planning, monitoring and evaluation; advanced research methods and evidence use. Students learn to analyse how national policies are experienced within households and communities and how community evidence can inform policy reform.</w:t>
      </w:r>
    </w:p>
    <w:p w14:paraId="10967F13" w14:textId="77777777" w:rsidR="009E5B84" w:rsidRDefault="00E117E1">
      <w:pPr>
        <w:jc w:val="center"/>
        <w:rPr>
          <w:rFonts w:hint="eastAsia"/>
        </w:rPr>
      </w:pPr>
      <w:r>
        <w:rPr>
          <w:b/>
        </w:rPr>
        <w:t>Build your knowledge. Strengthen your career. Make a measurable difference in communities.</w:t>
      </w:r>
    </w:p>
    <w:p w14:paraId="7895A483" w14:textId="77777777" w:rsidR="009E5B84" w:rsidRDefault="00E117E1">
      <w:pPr>
        <w:rPr>
          <w:rFonts w:hint="eastAsia"/>
        </w:rPr>
      </w:pPr>
      <w:r>
        <w:br w:type="page"/>
      </w:r>
    </w:p>
    <w:p w14:paraId="1FD520AA" w14:textId="77777777" w:rsidR="009E5B84" w:rsidRDefault="00E117E1">
      <w:pPr>
        <w:pStyle w:val="Heading1"/>
      </w:pPr>
      <w:r>
        <w:lastRenderedPageBreak/>
        <w:t>4. Master of Arts in Social Protection and Community Development</w:t>
      </w:r>
    </w:p>
    <w:p w14:paraId="4E52E2F6" w14:textId="77777777" w:rsidR="009E5B84" w:rsidRDefault="00E117E1">
      <w:pPr>
        <w:jc w:val="center"/>
        <w:rPr>
          <w:rFonts w:hint="eastAsia"/>
        </w:rPr>
      </w:pPr>
      <w:r>
        <w:rPr>
          <w:b/>
          <w:sz w:val="24"/>
        </w:rPr>
        <w:t>Protect households. Strengthen resilience. Design development that reaches people where they live.</w:t>
      </w:r>
    </w:p>
    <w:p w14:paraId="5CD9E2F6" w14:textId="77777777" w:rsidR="009E5B84" w:rsidRDefault="00E117E1">
      <w:pPr>
        <w:pStyle w:val="Heading2"/>
      </w:pPr>
      <w:r>
        <w:t>Discover the Programme</w:t>
      </w:r>
    </w:p>
    <w:p w14:paraId="2DE4F147" w14:textId="77777777" w:rsidR="009E5B84" w:rsidRDefault="00E117E1">
      <w:pPr>
        <w:spacing w:after="100" w:line="252" w:lineRule="auto"/>
        <w:jc w:val="both"/>
        <w:rPr>
          <w:rFonts w:hint="eastAsia"/>
        </w:rPr>
      </w:pPr>
      <w:r>
        <w:t>The Master of Arts in Social Protection and Community Development is an advanced programme for professionals who want to improve the systems that protect people from poverty, vulnerability and social and economic shocks while strengthening community capacity and participation. It integrates social-protection policy with community development, livelihoods, local governance, inclusion, programme management, research and evidence use. Graduates are prepared to understand not only how programmes are designed at policy level, but how they actually reach households and communities.</w:t>
      </w:r>
    </w:p>
    <w:p w14:paraId="4308F893" w14:textId="77777777" w:rsidR="009E5B84" w:rsidRDefault="00E117E1">
      <w:pPr>
        <w:pStyle w:val="Heading2"/>
      </w:pPr>
      <w:r>
        <w:t>Why Choose This Programme?</w:t>
      </w:r>
    </w:p>
    <w:p w14:paraId="4A34F9B1" w14:textId="77777777" w:rsidR="009E5B84" w:rsidRDefault="00E117E1">
      <w:pPr>
        <w:spacing w:after="100" w:line="252" w:lineRule="auto"/>
        <w:jc w:val="both"/>
        <w:rPr>
          <w:rFonts w:hint="eastAsia"/>
        </w:rPr>
      </w:pPr>
      <w:r>
        <w:t>Social-protection programmes can make a major difference to household wellbeing, but their success depends on more than formal policy design. Targeting, financing, delivery systems, local institutions, participation, accountability, livelihoods and community capacity all shape outcomes. The programme responds to the need for professionals who can connect social-protection systems with community realities and design responses that are equitable, practical and resilient. This is particularly important in contexts affected by poverty, unemployment, disability, livelihood insecurity and recurrent shocks.</w:t>
      </w:r>
    </w:p>
    <w:p w14:paraId="6D5BD06B" w14:textId="77777777" w:rsidR="009E5B84" w:rsidRDefault="00E117E1">
      <w:pPr>
        <w:pStyle w:val="Heading2"/>
      </w:pPr>
      <w:r>
        <w:t>Where Can This Degree Take You?</w:t>
      </w:r>
    </w:p>
    <w:p w14:paraId="76577FE5" w14:textId="77777777" w:rsidR="009E5B84" w:rsidRDefault="00E117E1">
      <w:pPr>
        <w:spacing w:after="100" w:line="252" w:lineRule="auto"/>
        <w:jc w:val="both"/>
        <w:rPr>
          <w:rFonts w:hint="eastAsia"/>
        </w:rPr>
      </w:pPr>
      <w:r>
        <w:t>Employment pathways include government ministries and agencies, local authorities, social-protection programmes, NGOs, civil-society organisations, development partners, research institutions, universities and consultancy. Graduates may work in social-protection analysis and implementation, community-development programming, programme management, monitoring and evaluation, livelihoods, social inclusion, policy research, impact assessment, stakeholder engagement and local development.</w:t>
      </w:r>
    </w:p>
    <w:p w14:paraId="15D26B1B" w14:textId="77777777" w:rsidR="009E5B84" w:rsidRDefault="00E117E1">
      <w:pPr>
        <w:pStyle w:val="Heading2"/>
      </w:pPr>
      <w:r>
        <w:t>Further Study and Academic Progression</w:t>
      </w:r>
    </w:p>
    <w:p w14:paraId="4463A87A" w14:textId="77777777" w:rsidR="009E5B84" w:rsidRDefault="00E117E1">
      <w:pPr>
        <w:spacing w:after="100" w:line="252" w:lineRule="auto"/>
        <w:jc w:val="both"/>
        <w:rPr>
          <w:rFonts w:hint="eastAsia"/>
        </w:rPr>
      </w:pPr>
      <w:r>
        <w:t>Graduates may progress to doctoral study in Social Policy, Social Protection, Community Development, Sociology, Social Work, Development Studies, Public Policy, Human Development and related fields, subject to admission requirements. The advanced practicum and dissertation/thesis provide preparation for research, policy leadership and further academic specialisation.</w:t>
      </w:r>
    </w:p>
    <w:p w14:paraId="3E43169A" w14:textId="77777777" w:rsidR="009E5B84" w:rsidRDefault="00E117E1">
      <w:pPr>
        <w:pStyle w:val="Heading2"/>
      </w:pPr>
      <w:r>
        <w:t>What You Will Study</w:t>
      </w:r>
    </w:p>
    <w:p w14:paraId="2EC6FA52" w14:textId="77777777" w:rsidR="009E5B84" w:rsidRDefault="00E117E1">
      <w:pPr>
        <w:spacing w:after="100" w:line="252" w:lineRule="auto"/>
        <w:jc w:val="both"/>
        <w:rPr>
          <w:rFonts w:hint="eastAsia"/>
        </w:rPr>
      </w:pPr>
      <w:r>
        <w:t>The programme combines advanced coursework, supervised practicum and independent dissertation/thesis research. Key areas include social-protection systems and policy; poverty, inequality and vulnerability; community-development theory and participatory practice; livelihoods and local economic development; social-policy analysis; programme design and implementation; governance and accountability; gender, disability and human-rights inclusion; monitoring, evaluation and impact assessment; advanced quantitative, qualitative and mixed methods research; and the use of evidence for programme improvement and policy reform.</w:t>
      </w:r>
    </w:p>
    <w:p w14:paraId="227DF69B" w14:textId="77777777" w:rsidR="009E5B84" w:rsidRDefault="00E117E1">
      <w:pPr>
        <w:jc w:val="center"/>
        <w:rPr>
          <w:rFonts w:hint="eastAsia"/>
        </w:rPr>
      </w:pPr>
      <w:r>
        <w:rPr>
          <w:b/>
        </w:rPr>
        <w:t>Build your knowledge. Strengthen your career. Make a measurable difference in communities.</w:t>
      </w:r>
    </w:p>
    <w:p w14:paraId="556A517A" w14:textId="77777777" w:rsidR="009E5B84" w:rsidRDefault="00E117E1">
      <w:pPr>
        <w:rPr>
          <w:rFonts w:hint="eastAsia"/>
        </w:rPr>
      </w:pPr>
      <w:r>
        <w:br w:type="page"/>
      </w:r>
    </w:p>
    <w:p w14:paraId="6AC4A5DC" w14:textId="77777777" w:rsidR="009E5B84" w:rsidRDefault="00E117E1">
      <w:pPr>
        <w:pStyle w:val="Heading1"/>
      </w:pPr>
      <w:r>
        <w:lastRenderedPageBreak/>
        <w:t>5. Master of Community Development and Social Entrepreneurship</w:t>
      </w:r>
    </w:p>
    <w:p w14:paraId="151BE262" w14:textId="77777777" w:rsidR="009E5B84" w:rsidRDefault="00E117E1">
      <w:pPr>
        <w:jc w:val="center"/>
        <w:rPr>
          <w:rFonts w:hint="eastAsia"/>
        </w:rPr>
      </w:pPr>
      <w:r>
        <w:rPr>
          <w:b/>
          <w:sz w:val="24"/>
        </w:rPr>
        <w:t>Transform community ideas into sustainable social impact.</w:t>
      </w:r>
    </w:p>
    <w:p w14:paraId="69C88E02" w14:textId="77777777" w:rsidR="009E5B84" w:rsidRDefault="00E117E1">
      <w:pPr>
        <w:pStyle w:val="Heading2"/>
      </w:pPr>
      <w:r>
        <w:t>Discover the Programme</w:t>
      </w:r>
    </w:p>
    <w:p w14:paraId="4DFCDCB6" w14:textId="77777777" w:rsidR="009E5B84" w:rsidRDefault="00E117E1">
      <w:pPr>
        <w:spacing w:after="100" w:line="252" w:lineRule="auto"/>
        <w:jc w:val="both"/>
        <w:rPr>
          <w:rFonts w:hint="eastAsia"/>
        </w:rPr>
      </w:pPr>
      <w:r>
        <w:t>The Master of Community Development and Social Entrepreneurship is for professionals and emerging leaders who want to combine community development with innovation, enterprise and sustainable livelihoods. The programme prepares graduates to address complex social and economic challenges by designing community-based solutions that are participatory, inclusive and financially sustainable. It connects advanced community-development practice with social entrepreneurship, local economic development, cooperative systems, resource mobilisation, governance, programme management and research.</w:t>
      </w:r>
    </w:p>
    <w:p w14:paraId="78AC00DD" w14:textId="77777777" w:rsidR="009E5B84" w:rsidRDefault="00E117E1">
      <w:pPr>
        <w:pStyle w:val="Heading2"/>
      </w:pPr>
      <w:r>
        <w:t>Why Choose This Programme?</w:t>
      </w:r>
    </w:p>
    <w:p w14:paraId="79AA1AD0" w14:textId="77777777" w:rsidR="009E5B84" w:rsidRDefault="00E117E1">
      <w:pPr>
        <w:spacing w:after="100" w:line="252" w:lineRule="auto"/>
        <w:jc w:val="both"/>
        <w:rPr>
          <w:rFonts w:hint="eastAsia"/>
        </w:rPr>
      </w:pPr>
      <w:r>
        <w:t>Many communities face poverty, youth unemployment, rural marginalisation, gender inequality, limited livelihood opportunities and vulnerability to economic shocks. Community initiatives can mobilise people and create change, but many struggle to survive once external funding ends. This programme responds to that challenge by equipping professionals to bridge social development and economic sustainability. Students learn how to strengthen community enterprises, cooperative movements, local resource mobilisation and livelihood systems while maintaining social purpose, inclusion and accountability.</w:t>
      </w:r>
    </w:p>
    <w:p w14:paraId="0DD39992" w14:textId="77777777" w:rsidR="009E5B84" w:rsidRDefault="00E117E1">
      <w:pPr>
        <w:pStyle w:val="Heading2"/>
      </w:pPr>
      <w:r>
        <w:t>Where Can This Degree Take You?</w:t>
      </w:r>
    </w:p>
    <w:p w14:paraId="09B74132" w14:textId="77777777" w:rsidR="009E5B84" w:rsidRDefault="00E117E1">
      <w:pPr>
        <w:spacing w:after="100" w:line="252" w:lineRule="auto"/>
        <w:jc w:val="both"/>
        <w:rPr>
          <w:rFonts w:hint="eastAsia"/>
        </w:rPr>
      </w:pPr>
      <w:r>
        <w:t>Graduates may pursue careers in government ministries and public agencies, local authorities, NGOs, civil-society and faith-based organisations, development agencies, community-based organisations, research institutions, universities, cooperatives, social enterprises and consultancy. Potential functions include Community Development Specialist, Social Enterprise Manager, Livelihoods Specialist, Programme Manager, Local Economic Development Officer, Cooperative Development Practitioner, Monitoring and Evaluation Specialist, Researcher, Policy Analyst, Resource Mobilisation Specialist and Social Entrepreneur.</w:t>
      </w:r>
    </w:p>
    <w:p w14:paraId="564CD5C2" w14:textId="77777777" w:rsidR="009E5B84" w:rsidRDefault="00E117E1">
      <w:pPr>
        <w:pStyle w:val="Heading2"/>
      </w:pPr>
      <w:r>
        <w:t>Further Study and Academic Progression</w:t>
      </w:r>
    </w:p>
    <w:p w14:paraId="5CB14EF6" w14:textId="77777777" w:rsidR="009E5B84" w:rsidRDefault="00E117E1">
      <w:pPr>
        <w:spacing w:after="100" w:line="252" w:lineRule="auto"/>
        <w:jc w:val="both"/>
        <w:rPr>
          <w:rFonts w:hint="eastAsia"/>
        </w:rPr>
      </w:pPr>
      <w:r>
        <w:t>The programme provides a strong pathway to doctoral study in Community Development, Social Policy, Sociology, Social Work, Development Studies, Public Policy, Human Development, Social Entrepreneurship and related areas, subject to admission requirements. The dissertation/thesis strengthens independent research, critical analysis and scholarly communication, while the practicum develops advanced professional application.</w:t>
      </w:r>
    </w:p>
    <w:p w14:paraId="192F2B41" w14:textId="77777777" w:rsidR="009E5B84" w:rsidRDefault="00E117E1">
      <w:pPr>
        <w:pStyle w:val="Heading2"/>
      </w:pPr>
      <w:r>
        <w:t>What You Will Study</w:t>
      </w:r>
    </w:p>
    <w:p w14:paraId="419B2811" w14:textId="77777777" w:rsidR="009E5B84" w:rsidRDefault="00E117E1">
      <w:pPr>
        <w:spacing w:after="100" w:line="252" w:lineRule="auto"/>
        <w:jc w:val="both"/>
        <w:rPr>
          <w:rFonts w:hint="eastAsia"/>
        </w:rPr>
      </w:pPr>
      <w:r>
        <w:t>The two-year, 240-credit programme combines 150 credits of taught coursework with a 30-credit Advanced Field Practicum and a 60-credit Dissertation/Thesis. The curriculum develops advanced competence in theories of community development and social entrepreneurship, participatory development, social innovation, livelihoods, local economic development, cooperative and community-enterprise systems, governance, resource mobilisation and financial sustainability, policy analysis, programme planning, monitoring and evaluation and advanced research methods. Year Two gives students the opportunity to apply this knowledge through supervised professional practice and independent research.</w:t>
      </w:r>
    </w:p>
    <w:p w14:paraId="785CEAA4" w14:textId="77777777" w:rsidR="009E5B84" w:rsidRDefault="00E117E1">
      <w:pPr>
        <w:jc w:val="center"/>
        <w:rPr>
          <w:rFonts w:hint="eastAsia"/>
        </w:rPr>
      </w:pPr>
      <w:r>
        <w:rPr>
          <w:b/>
        </w:rPr>
        <w:t>Build your knowledge. Strengthen your career. Make a measurable difference in communities.</w:t>
      </w:r>
    </w:p>
    <w:sectPr w:rsidR="009E5B84"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47BB0"/>
    <w:rsid w:val="008100CE"/>
    <w:rsid w:val="009E5B84"/>
    <w:rsid w:val="00AA1D8D"/>
    <w:rsid w:val="00B47730"/>
    <w:rsid w:val="00CB0664"/>
    <w:rsid w:val="00CB08D3"/>
    <w:rsid w:val="00E117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FC5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C9E73-874C-4663-9CA0-6FD6FE728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2499</Words>
  <Characters>14246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HP</cp:lastModifiedBy>
  <cp:revision>2</cp:revision>
  <dcterms:created xsi:type="dcterms:W3CDTF">2026-09-14T05:04:00Z</dcterms:created>
  <dcterms:modified xsi:type="dcterms:W3CDTF">2026-09-14T05:04:00Z</dcterms:modified>
</cp:coreProperties>
</file>